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61" w:rsidRPr="00204361" w:rsidRDefault="00204361" w:rsidP="0020436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  <w:i/>
        </w:rPr>
        <w:t>UNL</w:t>
      </w:r>
      <w:r w:rsidRPr="00204361">
        <w:rPr>
          <w:rFonts w:ascii="Arial" w:hAnsi="Arial" w:cs="Arial"/>
          <w:b/>
          <w:i/>
        </w:rPr>
        <w:t xml:space="preserve"> Sewer Systems:</w:t>
      </w:r>
      <w:r>
        <w:rPr>
          <w:rFonts w:ascii="Arial" w:hAnsi="Arial" w:cs="Arial"/>
        </w:rPr>
        <w:t xml:space="preserve">  The University of Nebraska – Lincoln </w:t>
      </w:r>
      <w:r w:rsidRPr="00204361">
        <w:rPr>
          <w:rFonts w:ascii="Arial" w:hAnsi="Arial" w:cs="Arial"/>
        </w:rPr>
        <w:t xml:space="preserve">owns, operates and maintains the underground sanitary sewer systems that serve the majority of </w:t>
      </w:r>
      <w:r>
        <w:rPr>
          <w:rFonts w:ascii="Arial" w:hAnsi="Arial" w:cs="Arial"/>
        </w:rPr>
        <w:t xml:space="preserve">East </w:t>
      </w:r>
      <w:r w:rsidR="00050E5D">
        <w:rPr>
          <w:rFonts w:ascii="Arial" w:hAnsi="Arial" w:cs="Arial"/>
        </w:rPr>
        <w:t>Campus</w:t>
      </w:r>
      <w:r>
        <w:rPr>
          <w:rFonts w:ascii="Arial" w:hAnsi="Arial" w:cs="Arial"/>
        </w:rPr>
        <w:t xml:space="preserve"> and parts of City C</w:t>
      </w:r>
      <w:r w:rsidRPr="00204361">
        <w:rPr>
          <w:rFonts w:ascii="Arial" w:hAnsi="Arial" w:cs="Arial"/>
        </w:rPr>
        <w:t>ampus.  Each system is served by gravity drainage</w:t>
      </w:r>
      <w:r w:rsidR="00B82007">
        <w:rPr>
          <w:rFonts w:ascii="Arial" w:hAnsi="Arial" w:cs="Arial"/>
        </w:rPr>
        <w:t>.</w:t>
      </w:r>
      <w:r w:rsidRPr="00204361">
        <w:rPr>
          <w:rFonts w:ascii="Arial" w:hAnsi="Arial" w:cs="Arial"/>
          <w:color w:val="FF0000"/>
        </w:rPr>
        <w:t xml:space="preserve">  Each system on both campuses ultimately feeds into the sewage processing facility that is owned and operated by the City of Lincoln.  </w:t>
      </w:r>
      <w:r w:rsidRPr="00204361">
        <w:rPr>
          <w:rFonts w:ascii="Arial" w:hAnsi="Arial" w:cs="Arial"/>
        </w:rPr>
        <w:t xml:space="preserve">Sewage is transported from the various </w:t>
      </w:r>
      <w:r>
        <w:rPr>
          <w:rFonts w:ascii="Arial" w:hAnsi="Arial" w:cs="Arial"/>
        </w:rPr>
        <w:t>UNL</w:t>
      </w:r>
      <w:r w:rsidRPr="00204361">
        <w:rPr>
          <w:rFonts w:ascii="Arial" w:hAnsi="Arial" w:cs="Arial"/>
        </w:rPr>
        <w:t xml:space="preserve"> systems to </w:t>
      </w:r>
      <w:r>
        <w:rPr>
          <w:rFonts w:ascii="Arial" w:hAnsi="Arial" w:cs="Arial"/>
        </w:rPr>
        <w:t>the City Wastewater System</w:t>
      </w:r>
      <w:r w:rsidR="00050E5D">
        <w:rPr>
          <w:rFonts w:ascii="Arial" w:hAnsi="Arial" w:cs="Arial"/>
        </w:rPr>
        <w:t xml:space="preserve"> directly through</w:t>
      </w:r>
      <w:r w:rsidRPr="0020436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UNL </w:t>
      </w:r>
      <w:r w:rsidRPr="00204361">
        <w:rPr>
          <w:rFonts w:ascii="Arial" w:hAnsi="Arial" w:cs="Arial"/>
        </w:rPr>
        <w:t>owned sewer system</w:t>
      </w:r>
      <w:r w:rsidR="00050E5D">
        <w:rPr>
          <w:rFonts w:ascii="Arial" w:hAnsi="Arial" w:cs="Arial"/>
        </w:rPr>
        <w:t>s</w:t>
      </w:r>
      <w:r w:rsidRPr="00204361">
        <w:rPr>
          <w:rFonts w:ascii="Arial" w:hAnsi="Arial" w:cs="Arial"/>
        </w:rPr>
        <w:t>.</w:t>
      </w:r>
      <w:r w:rsidRPr="00204361">
        <w:rPr>
          <w:rFonts w:ascii="Arial" w:hAnsi="Arial" w:cs="Arial"/>
          <w:color w:val="FF0000"/>
        </w:rPr>
        <w:t xml:space="preserve">  </w:t>
      </w:r>
    </w:p>
    <w:p w:rsidR="00204361" w:rsidRPr="00204361" w:rsidRDefault="00204361" w:rsidP="00204361">
      <w:pPr>
        <w:numPr>
          <w:ilvl w:val="12"/>
          <w:numId w:val="0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</w:rPr>
      </w:pPr>
    </w:p>
    <w:p w:rsidR="00204361" w:rsidRPr="00204361" w:rsidRDefault="00204361" w:rsidP="0020436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</w:rPr>
      </w:pPr>
      <w:r w:rsidRPr="00B82007">
        <w:rPr>
          <w:rFonts w:ascii="Arial" w:hAnsi="Arial" w:cs="Arial"/>
          <w:b/>
          <w:i/>
          <w:highlight w:val="yellow"/>
        </w:rPr>
        <w:t>Compliance:</w:t>
      </w:r>
      <w:r w:rsidRPr="00B82007">
        <w:rPr>
          <w:rFonts w:ascii="Arial" w:hAnsi="Arial" w:cs="Arial"/>
          <w:highlight w:val="yellow"/>
        </w:rPr>
        <w:t xml:space="preserve">  The design and construction of all sanitary sewer systems on campus shall be in complete compliance with the current revision of the</w:t>
      </w:r>
      <w:r w:rsidRPr="00B82007">
        <w:rPr>
          <w:rFonts w:ascii="Arial" w:hAnsi="Arial" w:cs="Arial"/>
          <w:i/>
          <w:highlight w:val="yellow"/>
        </w:rPr>
        <w:t xml:space="preserve"> </w:t>
      </w:r>
      <w:r w:rsidRPr="00B82007">
        <w:rPr>
          <w:rFonts w:ascii="Arial" w:hAnsi="Arial" w:cs="Arial"/>
          <w:i/>
          <w:color w:val="FF0000"/>
          <w:highlight w:val="yellow"/>
        </w:rPr>
        <w:t xml:space="preserve">Standard Specifications for Water and Sewer Main </w:t>
      </w:r>
      <w:r w:rsidR="000B54CD" w:rsidRPr="00B82007">
        <w:rPr>
          <w:rFonts w:ascii="Arial" w:hAnsi="Arial" w:cs="Arial"/>
          <w:i/>
          <w:color w:val="FF0000"/>
          <w:highlight w:val="yellow"/>
        </w:rPr>
        <w:t>for the City of Lincoln</w:t>
      </w:r>
      <w:r w:rsidRPr="00B82007">
        <w:rPr>
          <w:rFonts w:ascii="Arial" w:hAnsi="Arial" w:cs="Arial"/>
          <w:color w:val="FF0000"/>
          <w:highlight w:val="yellow"/>
        </w:rPr>
        <w:t xml:space="preserve">. </w:t>
      </w:r>
      <w:r w:rsidRPr="00B82007">
        <w:rPr>
          <w:rFonts w:ascii="Arial" w:hAnsi="Arial" w:cs="Arial"/>
          <w:highlight w:val="yellow"/>
        </w:rPr>
        <w:t xml:space="preserve"> These standards are to be viewed as the “final authority” for establishing the minimum requirements of water distribution systems.  They shall also be in full compliance with all applicable </w:t>
      </w:r>
      <w:r w:rsidRPr="00B82007">
        <w:rPr>
          <w:rFonts w:ascii="Arial" w:hAnsi="Arial" w:cs="Arial"/>
          <w:color w:val="FF0000"/>
          <w:highlight w:val="yellow"/>
        </w:rPr>
        <w:t xml:space="preserve">requirements of the </w:t>
      </w:r>
      <w:r w:rsidR="001F1865" w:rsidRPr="00B82007">
        <w:rPr>
          <w:rFonts w:ascii="Arial" w:hAnsi="Arial" w:cs="Arial"/>
          <w:color w:val="FF0000"/>
          <w:highlight w:val="yellow"/>
        </w:rPr>
        <w:t>Lincoln Wastewater System.</w:t>
      </w:r>
      <w:r w:rsidRPr="00B82007">
        <w:rPr>
          <w:rFonts w:ascii="Arial" w:hAnsi="Arial" w:cs="Arial"/>
          <w:color w:val="FF0000"/>
          <w:highlight w:val="yellow"/>
        </w:rPr>
        <w:t xml:space="preserve"> </w:t>
      </w:r>
      <w:r w:rsidRPr="00B82007">
        <w:rPr>
          <w:rFonts w:ascii="Arial" w:hAnsi="Arial" w:cs="Arial"/>
          <w:highlight w:val="yellow"/>
        </w:rPr>
        <w:t>The requirements of these documents often exceed the minimum requirements referenced above.  When they do, they shall be complied with.</w:t>
      </w:r>
    </w:p>
    <w:p w:rsidR="00204361" w:rsidRPr="00204361" w:rsidRDefault="00204361" w:rsidP="0020436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</w:rPr>
      </w:pPr>
    </w:p>
    <w:p w:rsidR="00204361" w:rsidRPr="00204361" w:rsidRDefault="00204361" w:rsidP="0020436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</w:rPr>
      </w:pPr>
      <w:r w:rsidRPr="00204361">
        <w:rPr>
          <w:rFonts w:ascii="Arial" w:hAnsi="Arial" w:cs="Arial"/>
          <w:b/>
          <w:i/>
        </w:rPr>
        <w:t>Minimize Clear Water</w:t>
      </w:r>
      <w:r w:rsidRPr="00204361">
        <w:rPr>
          <w:rFonts w:ascii="Arial" w:hAnsi="Arial" w:cs="Arial"/>
          <w:b/>
        </w:rPr>
        <w:t>:</w:t>
      </w:r>
      <w:r w:rsidRPr="00204361">
        <w:rPr>
          <w:rFonts w:ascii="Arial" w:hAnsi="Arial" w:cs="Arial"/>
        </w:rPr>
        <w:t xml:space="preserve">  It is the goal of the </w:t>
      </w:r>
      <w:r w:rsidR="001F1865">
        <w:rPr>
          <w:rFonts w:ascii="Arial" w:hAnsi="Arial" w:cs="Arial"/>
        </w:rPr>
        <w:t>UNL</w:t>
      </w:r>
      <w:r w:rsidRPr="00204361">
        <w:rPr>
          <w:rFonts w:ascii="Arial" w:hAnsi="Arial" w:cs="Arial"/>
        </w:rPr>
        <w:t xml:space="preserve"> to minimize the amount of clear water that is discharged into any sanitary system(s) on campus that, according to the </w:t>
      </w:r>
      <w:r w:rsidRPr="000B54CD">
        <w:rPr>
          <w:rFonts w:ascii="Arial" w:hAnsi="Arial" w:cs="Arial"/>
          <w:i/>
          <w:color w:val="FF0000"/>
          <w:highlight w:val="yellow"/>
        </w:rPr>
        <w:t>Illinois</w:t>
      </w:r>
      <w:r w:rsidRPr="000B54CD">
        <w:rPr>
          <w:rFonts w:ascii="Arial" w:hAnsi="Arial" w:cs="Arial"/>
          <w:color w:val="FF0000"/>
          <w:highlight w:val="yellow"/>
        </w:rPr>
        <w:t xml:space="preserve"> </w:t>
      </w:r>
      <w:r w:rsidRPr="000B54CD">
        <w:rPr>
          <w:rFonts w:ascii="Arial" w:hAnsi="Arial" w:cs="Arial"/>
          <w:i/>
          <w:color w:val="FF0000"/>
          <w:highlight w:val="yellow"/>
        </w:rPr>
        <w:t>State Plumbing Code</w:t>
      </w:r>
      <w:r w:rsidRPr="000B54CD">
        <w:rPr>
          <w:rFonts w:ascii="Arial" w:hAnsi="Arial" w:cs="Arial"/>
          <w:highlight w:val="yellow"/>
        </w:rPr>
        <w:t>, could have been discharged outdoors or into a storm water drainage system.</w:t>
      </w:r>
    </w:p>
    <w:p w:rsidR="00204361" w:rsidRPr="00204361" w:rsidRDefault="00204361" w:rsidP="0020436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</w:rPr>
      </w:pPr>
    </w:p>
    <w:p w:rsidR="00204361" w:rsidRPr="00204361" w:rsidRDefault="00204361" w:rsidP="0020436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</w:rPr>
      </w:pPr>
      <w:r w:rsidRPr="00204361">
        <w:rPr>
          <w:rFonts w:ascii="Arial" w:hAnsi="Arial" w:cs="Arial"/>
          <w:b/>
          <w:i/>
        </w:rPr>
        <w:t>Future Considerations:</w:t>
      </w:r>
      <w:r w:rsidRPr="00204361">
        <w:rPr>
          <w:rFonts w:ascii="Arial" w:hAnsi="Arial" w:cs="Arial"/>
        </w:rPr>
        <w:t xml:space="preserve">  All sewer piping shall be sized and configured appropriately to serve the ultimate future need for the removal of sewage in the geographical area being served. </w:t>
      </w:r>
    </w:p>
    <w:p w:rsidR="00204361" w:rsidRPr="00204361" w:rsidRDefault="00204361" w:rsidP="0020436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</w:rPr>
      </w:pPr>
    </w:p>
    <w:p w:rsidR="00204361" w:rsidRPr="00204361" w:rsidRDefault="00204361" w:rsidP="0020436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</w:rPr>
      </w:pPr>
      <w:r w:rsidRPr="00204361">
        <w:rPr>
          <w:rFonts w:ascii="Arial" w:hAnsi="Arial" w:cs="Arial"/>
          <w:b/>
          <w:i/>
        </w:rPr>
        <w:t>Manholes:</w:t>
      </w:r>
      <w:r w:rsidRPr="00204361">
        <w:rPr>
          <w:rFonts w:ascii="Arial" w:hAnsi="Arial" w:cs="Arial"/>
        </w:rPr>
        <w:t xml:space="preserve">  A manhole shall be provided at each change in direction of the piping system as well as at 300-400 ft. intervals (minimum).</w:t>
      </w:r>
    </w:p>
    <w:p w:rsidR="00204361" w:rsidRPr="00204361" w:rsidRDefault="00204361" w:rsidP="0020436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</w:rPr>
      </w:pPr>
    </w:p>
    <w:p w:rsidR="00204361" w:rsidRPr="00204361" w:rsidRDefault="00204361" w:rsidP="0020436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</w:rPr>
      </w:pPr>
    </w:p>
    <w:p w:rsidR="00204361" w:rsidRPr="00204361" w:rsidRDefault="00204361" w:rsidP="0020436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i/>
          <w:color w:val="FF0000"/>
        </w:rPr>
      </w:pPr>
      <w:r w:rsidRPr="00204361">
        <w:rPr>
          <w:rFonts w:ascii="Arial" w:hAnsi="Arial" w:cs="Arial"/>
          <w:b/>
          <w:i/>
          <w:color w:val="000000"/>
        </w:rPr>
        <w:t>Documentation and Submittals:</w:t>
      </w:r>
      <w:r w:rsidRPr="00204361">
        <w:rPr>
          <w:rFonts w:ascii="Arial" w:hAnsi="Arial" w:cs="Arial"/>
          <w:color w:val="000000"/>
        </w:rPr>
        <w:t xml:space="preserve"> The AE shall review the </w:t>
      </w:r>
      <w:r w:rsidRPr="00204361">
        <w:rPr>
          <w:rFonts w:ascii="Arial" w:hAnsi="Arial" w:cs="Arial"/>
          <w:i/>
          <w:color w:val="FF0000"/>
        </w:rPr>
        <w:t>Project Submittal Requirements.</w:t>
      </w:r>
    </w:p>
    <w:p w:rsidR="00204361" w:rsidRPr="00204361" w:rsidRDefault="00204361" w:rsidP="00204361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</w:rPr>
      </w:pPr>
    </w:p>
    <w:p w:rsidR="009753DA" w:rsidRPr="00E44A55" w:rsidRDefault="009753DA" w:rsidP="008127D3">
      <w:pPr>
        <w:pStyle w:val="BodyText2"/>
        <w:ind w:left="0"/>
        <w:jc w:val="both"/>
      </w:pPr>
    </w:p>
    <w:sectPr w:rsidR="009753DA" w:rsidRPr="00E44A55" w:rsidSect="00373E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800" w:bottom="1440" w:left="1800" w:header="720" w:footer="720" w:gutter="0"/>
      <w:cols w:num="2" w:space="720" w:equalWidth="0">
        <w:col w:w="3960" w:space="720"/>
        <w:col w:w="3960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4361" w:rsidRDefault="00204361">
      <w:r>
        <w:separator/>
      </w:r>
    </w:p>
  </w:endnote>
  <w:endnote w:type="continuationSeparator" w:id="0">
    <w:p w:rsidR="00204361" w:rsidRDefault="0020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E0" w:rsidRDefault="00C506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361" w:rsidRDefault="00204361" w:rsidP="00C4204E">
    <w:pPr>
      <w:pStyle w:val="Footer"/>
      <w:pBdr>
        <w:top w:val="single" w:sz="4" w:space="1" w:color="auto"/>
      </w:pBdr>
      <w:tabs>
        <w:tab w:val="left" w:pos="5877"/>
      </w:tabs>
      <w:rPr>
        <w:rFonts w:ascii="Arial" w:hAnsi="Arial" w:cs="Arial"/>
      </w:rPr>
    </w:pPr>
    <w:r>
      <w:rPr>
        <w:rFonts w:ascii="Arial" w:hAnsi="Arial" w:cs="Arial"/>
      </w:rPr>
      <w:t xml:space="preserve">FACILITIES PLANNING AND CONSTRUCTION </w:t>
    </w:r>
    <w:r>
      <w:rPr>
        <w:rFonts w:ascii="Arial" w:hAnsi="Arial" w:cs="Arial"/>
      </w:rPr>
      <w:ptab w:relativeTo="margin" w:alignment="right" w:leader="none"/>
    </w:r>
    <w:r>
      <w:rPr>
        <w:rFonts w:ascii="Arial" w:hAnsi="Arial" w:cs="Arial"/>
      </w:rPr>
      <w:t>UNIVERSITY OF NEBRASKA - LINCOLN</w:t>
    </w:r>
  </w:p>
  <w:p w:rsidR="00204361" w:rsidRDefault="00C506E0">
    <w:pPr>
      <w:pStyle w:val="Footer"/>
      <w:rPr>
        <w:rFonts w:ascii="Arial" w:hAnsi="Arial" w:cs="Arial"/>
      </w:rPr>
    </w:pPr>
    <w:r w:rsidRPr="00C506E0">
      <w:rPr>
        <w:rFonts w:ascii="Arial" w:hAnsi="Arial" w:cs="Arial"/>
      </w:rPr>
      <w:t xml:space="preserve">JULY </w:t>
    </w:r>
    <w:r w:rsidRPr="00C506E0">
      <w:rPr>
        <w:rFonts w:ascii="Arial" w:hAnsi="Arial" w:cs="Arial"/>
      </w:rPr>
      <w:t>2014</w:t>
    </w:r>
    <w:bookmarkStart w:id="0" w:name="_GoBack"/>
    <w:bookmarkEnd w:id="0"/>
  </w:p>
  <w:p w:rsidR="00204361" w:rsidRPr="00C4204E" w:rsidRDefault="00204361">
    <w:pPr>
      <w:pStyle w:val="Footer"/>
      <w:rPr>
        <w:rFonts w:ascii="Arial" w:hAnsi="Arial" w:cs="Arial"/>
      </w:rPr>
    </w:pPr>
    <w:r>
      <w:rPr>
        <w:rFonts w:ascii="Arial" w:hAnsi="Arial" w:cs="Arial"/>
        <w:snapToGrid w:val="0"/>
      </w:rPr>
      <w:ptab w:relativeTo="margin" w:alignment="center" w:leader="none"/>
    </w:r>
    <w:r w:rsidRPr="00C4204E">
      <w:rPr>
        <w:rFonts w:ascii="Arial" w:hAnsi="Arial" w:cs="Arial"/>
        <w:snapToGrid w:val="0"/>
      </w:rPr>
      <w:t xml:space="preserve">Page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PAGE </w:instrText>
    </w:r>
    <w:r w:rsidRPr="00C4204E">
      <w:rPr>
        <w:rFonts w:ascii="Arial" w:hAnsi="Arial" w:cs="Arial"/>
        <w:snapToGrid w:val="0"/>
      </w:rPr>
      <w:fldChar w:fldCharType="separate"/>
    </w:r>
    <w:r w:rsidR="00C506E0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  <w:r w:rsidRPr="00C4204E">
      <w:rPr>
        <w:rFonts w:ascii="Arial" w:hAnsi="Arial" w:cs="Arial"/>
        <w:snapToGrid w:val="0"/>
      </w:rPr>
      <w:t xml:space="preserve"> of </w:t>
    </w:r>
    <w:r w:rsidRPr="00C4204E">
      <w:rPr>
        <w:rFonts w:ascii="Arial" w:hAnsi="Arial" w:cs="Arial"/>
        <w:snapToGrid w:val="0"/>
      </w:rPr>
      <w:fldChar w:fldCharType="begin"/>
    </w:r>
    <w:r w:rsidRPr="00C4204E">
      <w:rPr>
        <w:rFonts w:ascii="Arial" w:hAnsi="Arial" w:cs="Arial"/>
        <w:snapToGrid w:val="0"/>
      </w:rPr>
      <w:instrText xml:space="preserve"> NUMPAGES </w:instrText>
    </w:r>
    <w:r w:rsidRPr="00C4204E">
      <w:rPr>
        <w:rFonts w:ascii="Arial" w:hAnsi="Arial" w:cs="Arial"/>
        <w:snapToGrid w:val="0"/>
      </w:rPr>
      <w:fldChar w:fldCharType="separate"/>
    </w:r>
    <w:r w:rsidR="00C506E0">
      <w:rPr>
        <w:rFonts w:ascii="Arial" w:hAnsi="Arial" w:cs="Arial"/>
        <w:noProof/>
        <w:snapToGrid w:val="0"/>
      </w:rPr>
      <w:t>1</w:t>
    </w:r>
    <w:r w:rsidRPr="00C4204E">
      <w:rPr>
        <w:rFonts w:ascii="Arial" w:hAnsi="Arial" w:cs="Arial"/>
        <w:snapToGrid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E0" w:rsidRDefault="00C506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4361" w:rsidRDefault="00204361">
      <w:r>
        <w:separator/>
      </w:r>
    </w:p>
  </w:footnote>
  <w:footnote w:type="continuationSeparator" w:id="0">
    <w:p w:rsidR="00204361" w:rsidRDefault="00204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E0" w:rsidRDefault="00C506E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361" w:rsidRPr="00204361" w:rsidRDefault="00204361" w:rsidP="00204361">
    <w:pPr>
      <w:pBdr>
        <w:bottom w:val="single" w:sz="4" w:space="1" w:color="auto"/>
      </w:pBd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  <w:rPr>
        <w:b/>
      </w:rPr>
    </w:pPr>
    <w:r w:rsidRPr="00204361">
      <w:rPr>
        <w:rFonts w:ascii="Arial" w:hAnsi="Arial" w:cs="Arial"/>
        <w:b/>
        <w:i/>
        <w:sz w:val="24"/>
        <w:szCs w:val="24"/>
      </w:rPr>
      <w:t>SANITARY SEWER SYSTEMS</w:t>
    </w:r>
  </w:p>
  <w:p w:rsidR="00204361" w:rsidRDefault="0020436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6E0" w:rsidRDefault="00C506E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20050"/>
    <w:multiLevelType w:val="hybridMultilevel"/>
    <w:tmpl w:val="4DA2C6C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3D51409"/>
    <w:multiLevelType w:val="hybridMultilevel"/>
    <w:tmpl w:val="76B80F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ED6EA2"/>
    <w:multiLevelType w:val="hybridMultilevel"/>
    <w:tmpl w:val="A0A0CC3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/>
        <w:i w:val="0"/>
        <w:sz w:val="20"/>
      </w:rPr>
    </w:lvl>
    <w:lvl w:ilvl="1" w:tplc="EC24CAE0">
      <w:start w:val="38"/>
      <w:numFmt w:val="upperLetter"/>
      <w:lvlText w:val="%2.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1D904460"/>
    <w:multiLevelType w:val="hybridMultilevel"/>
    <w:tmpl w:val="A94A2D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C108F8"/>
    <w:multiLevelType w:val="singleLevel"/>
    <w:tmpl w:val="126C1000"/>
    <w:lvl w:ilvl="0">
      <w:start w:val="17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5">
    <w:nsid w:val="244A6FF0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6">
    <w:nsid w:val="2761619A"/>
    <w:multiLevelType w:val="singleLevel"/>
    <w:tmpl w:val="30A20244"/>
    <w:lvl w:ilvl="0">
      <w:start w:val="17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7">
    <w:nsid w:val="2DF30AB8"/>
    <w:multiLevelType w:val="singleLevel"/>
    <w:tmpl w:val="D2B296C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8">
    <w:nsid w:val="3C2470E7"/>
    <w:multiLevelType w:val="hybridMultilevel"/>
    <w:tmpl w:val="1BC0EC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034943"/>
    <w:multiLevelType w:val="singleLevel"/>
    <w:tmpl w:val="A814A52E"/>
    <w:lvl w:ilvl="0">
      <w:start w:val="15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abstractNum w:abstractNumId="10">
    <w:nsid w:val="524145D6"/>
    <w:multiLevelType w:val="singleLevel"/>
    <w:tmpl w:val="AFDC1D16"/>
    <w:lvl w:ilvl="0">
      <w:start w:val="1"/>
      <w:numFmt w:val="decimal"/>
      <w:lvlText w:val="%1."/>
      <w:legacy w:legacy="1" w:legacySpace="0" w:legacyIndent="360"/>
      <w:lvlJc w:val="left"/>
      <w:pPr>
        <w:ind w:left="720" w:hanging="360"/>
      </w:pPr>
      <w:rPr>
        <w:b w:val="0"/>
        <w:i w:val="0"/>
        <w:sz w:val="20"/>
      </w:rPr>
    </w:lvl>
  </w:abstractNum>
  <w:abstractNum w:abstractNumId="11">
    <w:nsid w:val="7EFE36EE"/>
    <w:multiLevelType w:val="singleLevel"/>
    <w:tmpl w:val="113ECED6"/>
    <w:lvl w:ilvl="0">
      <w:start w:val="1"/>
      <w:numFmt w:val="upperLetter"/>
      <w:lvlText w:val="%1."/>
      <w:legacy w:legacy="1" w:legacySpace="0" w:legacyIndent="360"/>
      <w:lvlJc w:val="left"/>
      <w:pPr>
        <w:ind w:left="360" w:hanging="360"/>
      </w:pPr>
      <w:rPr>
        <w:b/>
        <w:i w:val="0"/>
        <w:sz w:val="20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5"/>
  </w:num>
  <w:num w:numId="5">
    <w:abstractNumId w:val="11"/>
  </w:num>
  <w:num w:numId="6">
    <w:abstractNumId w:val="9"/>
  </w:num>
  <w:num w:numId="7">
    <w:abstractNumId w:val="6"/>
  </w:num>
  <w:num w:numId="8">
    <w:abstractNumId w:val="7"/>
    <w:lvlOverride w:ilvl="0">
      <w:startOverride w:val="1"/>
    </w:lvlOverride>
  </w:num>
  <w:num w:numId="9">
    <w:abstractNumId w:val="0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F10"/>
    <w:rsid w:val="00050E5D"/>
    <w:rsid w:val="000B54CD"/>
    <w:rsid w:val="000D04EF"/>
    <w:rsid w:val="001956BE"/>
    <w:rsid w:val="001A6A75"/>
    <w:rsid w:val="001B5408"/>
    <w:rsid w:val="001D4609"/>
    <w:rsid w:val="001D7FDB"/>
    <w:rsid w:val="001F1865"/>
    <w:rsid w:val="00204361"/>
    <w:rsid w:val="002216DB"/>
    <w:rsid w:val="002355E0"/>
    <w:rsid w:val="002558A4"/>
    <w:rsid w:val="00284C8F"/>
    <w:rsid w:val="00292E34"/>
    <w:rsid w:val="002A40D1"/>
    <w:rsid w:val="002B6895"/>
    <w:rsid w:val="002C303F"/>
    <w:rsid w:val="002D2606"/>
    <w:rsid w:val="002F0A26"/>
    <w:rsid w:val="00301498"/>
    <w:rsid w:val="00313C6E"/>
    <w:rsid w:val="00327AF8"/>
    <w:rsid w:val="00331544"/>
    <w:rsid w:val="00331597"/>
    <w:rsid w:val="0036211E"/>
    <w:rsid w:val="00366698"/>
    <w:rsid w:val="00373E71"/>
    <w:rsid w:val="003B5FC5"/>
    <w:rsid w:val="004159E3"/>
    <w:rsid w:val="00465E91"/>
    <w:rsid w:val="0047091C"/>
    <w:rsid w:val="004A0DC9"/>
    <w:rsid w:val="004A526D"/>
    <w:rsid w:val="004A55F5"/>
    <w:rsid w:val="004C5D71"/>
    <w:rsid w:val="004C7A62"/>
    <w:rsid w:val="004C7F65"/>
    <w:rsid w:val="004F4AD4"/>
    <w:rsid w:val="0052089C"/>
    <w:rsid w:val="00523071"/>
    <w:rsid w:val="00591B57"/>
    <w:rsid w:val="005933FC"/>
    <w:rsid w:val="005C55CD"/>
    <w:rsid w:val="006942CA"/>
    <w:rsid w:val="006A3767"/>
    <w:rsid w:val="006A4F9B"/>
    <w:rsid w:val="006A71E4"/>
    <w:rsid w:val="006D1D15"/>
    <w:rsid w:val="006E1964"/>
    <w:rsid w:val="007165D4"/>
    <w:rsid w:val="007236C3"/>
    <w:rsid w:val="00733914"/>
    <w:rsid w:val="00742111"/>
    <w:rsid w:val="00761825"/>
    <w:rsid w:val="00775CA4"/>
    <w:rsid w:val="00780819"/>
    <w:rsid w:val="007B6C32"/>
    <w:rsid w:val="007C28B0"/>
    <w:rsid w:val="007F59C9"/>
    <w:rsid w:val="00807B5E"/>
    <w:rsid w:val="008127D3"/>
    <w:rsid w:val="00826969"/>
    <w:rsid w:val="008410C1"/>
    <w:rsid w:val="00851C40"/>
    <w:rsid w:val="00870890"/>
    <w:rsid w:val="008922A5"/>
    <w:rsid w:val="008A150B"/>
    <w:rsid w:val="008E5340"/>
    <w:rsid w:val="009030B1"/>
    <w:rsid w:val="009136B9"/>
    <w:rsid w:val="0094566F"/>
    <w:rsid w:val="009741D3"/>
    <w:rsid w:val="009753DA"/>
    <w:rsid w:val="009A2307"/>
    <w:rsid w:val="009B2298"/>
    <w:rsid w:val="009D104D"/>
    <w:rsid w:val="009E356A"/>
    <w:rsid w:val="009E4083"/>
    <w:rsid w:val="00A411B6"/>
    <w:rsid w:val="00AA2436"/>
    <w:rsid w:val="00AC45B4"/>
    <w:rsid w:val="00AF3E0A"/>
    <w:rsid w:val="00B1781B"/>
    <w:rsid w:val="00B82007"/>
    <w:rsid w:val="00BC77D4"/>
    <w:rsid w:val="00BD00E5"/>
    <w:rsid w:val="00BE1390"/>
    <w:rsid w:val="00BE4D11"/>
    <w:rsid w:val="00BF1543"/>
    <w:rsid w:val="00BF28DE"/>
    <w:rsid w:val="00C00D9E"/>
    <w:rsid w:val="00C038B1"/>
    <w:rsid w:val="00C07B00"/>
    <w:rsid w:val="00C4204E"/>
    <w:rsid w:val="00C464A3"/>
    <w:rsid w:val="00C506E0"/>
    <w:rsid w:val="00C64689"/>
    <w:rsid w:val="00C916EF"/>
    <w:rsid w:val="00CA06C4"/>
    <w:rsid w:val="00CA36E8"/>
    <w:rsid w:val="00CD0D43"/>
    <w:rsid w:val="00CD771C"/>
    <w:rsid w:val="00CE1A1F"/>
    <w:rsid w:val="00D663E2"/>
    <w:rsid w:val="00D970BD"/>
    <w:rsid w:val="00DA5D5D"/>
    <w:rsid w:val="00DB6CC4"/>
    <w:rsid w:val="00DE5FE3"/>
    <w:rsid w:val="00DE6011"/>
    <w:rsid w:val="00DF6864"/>
    <w:rsid w:val="00E10F92"/>
    <w:rsid w:val="00E11169"/>
    <w:rsid w:val="00E35D7C"/>
    <w:rsid w:val="00E44A55"/>
    <w:rsid w:val="00E63C62"/>
    <w:rsid w:val="00E87FA9"/>
    <w:rsid w:val="00EA1B47"/>
    <w:rsid w:val="00EB4BC4"/>
    <w:rsid w:val="00EC0C78"/>
    <w:rsid w:val="00EC29B6"/>
    <w:rsid w:val="00EE25B7"/>
    <w:rsid w:val="00F05591"/>
    <w:rsid w:val="00F472EF"/>
    <w:rsid w:val="00F53973"/>
    <w:rsid w:val="00F53F08"/>
    <w:rsid w:val="00F659FD"/>
    <w:rsid w:val="00F674C9"/>
    <w:rsid w:val="00F80816"/>
    <w:rsid w:val="00F93A87"/>
    <w:rsid w:val="00FB0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paragraph" w:styleId="BodyText">
    <w:name w:val="Body Text"/>
    <w:basedOn w:val="Normal"/>
    <w:link w:val="BodyTextChar"/>
    <w:rsid w:val="002043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0436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C303F"/>
    <w:pPr>
      <w:keepNext/>
      <w:keepLines/>
      <w:outlineLvl w:val="0"/>
    </w:pPr>
    <w:rPr>
      <w:rFonts w:ascii="Arial" w:eastAsiaTheme="majorEastAsia" w:hAnsi="Arial" w:cstheme="majorBidi"/>
      <w:b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sz w:val="28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BodyText2">
    <w:name w:val="Body Text 2"/>
    <w:basedOn w:val="Normal"/>
    <w:pPr>
      <w:ind w:left="360"/>
    </w:pPr>
  </w:style>
  <w:style w:type="character" w:customStyle="1" w:styleId="emailstyle22">
    <w:name w:val="emailstyle22"/>
    <w:basedOn w:val="DefaultParagraphFont"/>
    <w:semiHidden/>
    <w:rsid w:val="00870890"/>
    <w:rPr>
      <w:rFonts w:ascii="Arial" w:hAnsi="Arial" w:cs="Arial" w:hint="default"/>
      <w:color w:val="000080"/>
      <w:sz w:val="20"/>
      <w:szCs w:val="20"/>
    </w:rPr>
  </w:style>
  <w:style w:type="paragraph" w:styleId="BalloonText">
    <w:name w:val="Balloon Text"/>
    <w:basedOn w:val="Normal"/>
    <w:semiHidden/>
    <w:rsid w:val="00E44A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420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4204E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2C303F"/>
    <w:rPr>
      <w:rFonts w:ascii="Arial" w:eastAsiaTheme="majorEastAsia" w:hAnsi="Arial" w:cstheme="majorBidi"/>
      <w:b/>
      <w:bCs/>
      <w:sz w:val="24"/>
      <w:szCs w:val="28"/>
    </w:rPr>
  </w:style>
  <w:style w:type="paragraph" w:styleId="BodyText">
    <w:name w:val="Body Text"/>
    <w:basedOn w:val="Normal"/>
    <w:link w:val="BodyTextChar"/>
    <w:rsid w:val="002043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04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D1ABD-12CD-4678-BCA3-A43C77789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275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HVAC Systems</vt:lpstr>
    </vt:vector>
  </TitlesOfParts>
  <Company>UNL</Company>
  <LinksUpToDate>false</LinksUpToDate>
  <CharactersWithSpaces>1771</CharactersWithSpaces>
  <SharedDoc>false</SharedDoc>
  <HLinks>
    <vt:vector size="6" baseType="variant">
      <vt:variant>
        <vt:i4>1441865</vt:i4>
      </vt:variant>
      <vt:variant>
        <vt:i4>0</vt:i4>
      </vt:variant>
      <vt:variant>
        <vt:i4>0</vt:i4>
      </vt:variant>
      <vt:variant>
        <vt:i4>5</vt:i4>
      </vt:variant>
      <vt:variant>
        <vt:lpwstr>http://www.energymanagement.illinois.edu/pdfs/EnergyUsePolicy.pdf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Utilities</dc:title>
  <dc:creator>UNL</dc:creator>
  <cp:lastModifiedBy>Setup</cp:lastModifiedBy>
  <cp:revision>1</cp:revision>
  <cp:lastPrinted>2011-01-07T15:00:00Z</cp:lastPrinted>
  <dcterms:created xsi:type="dcterms:W3CDTF">2012-11-08T15:26:00Z</dcterms:created>
  <dcterms:modified xsi:type="dcterms:W3CDTF">2014-05-27T19:37:00Z</dcterms:modified>
  <cp:version>1</cp:version>
</cp:coreProperties>
</file>